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04" w:rsidRDefault="00750604" w:rsidP="00750604">
      <w:pPr>
        <w:widowControl/>
        <w:ind w:firstLine="480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项目介绍、岗位及对学生的要求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298"/>
        <w:gridCol w:w="900"/>
        <w:gridCol w:w="450"/>
        <w:gridCol w:w="2744"/>
      </w:tblGrid>
      <w:tr w:rsidR="002C5D8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企业团队负责人姓名</w:t>
            </w:r>
          </w:p>
        </w:tc>
        <w:tc>
          <w:tcPr>
            <w:tcW w:w="2298" w:type="dxa"/>
            <w:shd w:val="clear" w:color="auto" w:fill="auto"/>
          </w:tcPr>
          <w:p w:rsidR="002C5D89" w:rsidRDefault="00F81B8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陈婉斯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2C5D89" w:rsidRDefault="00F81B8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</w:t>
            </w:r>
            <w:r>
              <w:rPr>
                <w:rFonts w:ascii="仿宋" w:eastAsia="仿宋" w:hAnsi="仿宋" w:cs="仿宋"/>
                <w:sz w:val="28"/>
                <w:szCs w:val="28"/>
              </w:rPr>
              <w:t>henwansi@corp.netease.com</w:t>
            </w:r>
          </w:p>
        </w:tc>
      </w:tr>
      <w:tr w:rsidR="002C5D89" w:rsidTr="00750604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联系人电话</w:t>
            </w:r>
          </w:p>
        </w:tc>
        <w:tc>
          <w:tcPr>
            <w:tcW w:w="2298" w:type="dxa"/>
            <w:shd w:val="clear" w:color="auto" w:fill="auto"/>
          </w:tcPr>
          <w:p w:rsidR="002C5D89" w:rsidRDefault="00F81B8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0571-89852957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招生人数</w:t>
            </w:r>
          </w:p>
        </w:tc>
        <w:tc>
          <w:tcPr>
            <w:tcW w:w="2744" w:type="dxa"/>
            <w:shd w:val="clear" w:color="auto" w:fill="auto"/>
          </w:tcPr>
          <w:p w:rsidR="002C5D89" w:rsidRDefault="0075060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根据报名情况确定</w:t>
            </w:r>
          </w:p>
        </w:tc>
      </w:tr>
      <w:tr w:rsidR="002C5D89" w:rsidRPr="00693829">
        <w:trPr>
          <w:trHeight w:val="1517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团队简介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693829" w:rsidRDefault="00590515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网易游戏-伏羲实验室-图像动作组</w:t>
            </w:r>
          </w:p>
          <w:p w:rsidR="00590515" w:rsidRDefault="00590515" w:rsidP="00590515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专注于AI相关的计算机视觉和计算机图形学在游戏开发和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交互中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的应用，团队包括算法研究员和算法工程师，其中正式员工12人，实习生5人</w:t>
            </w:r>
          </w:p>
        </w:tc>
      </w:tr>
      <w:tr w:rsidR="002C5D89">
        <w:trPr>
          <w:trHeight w:val="1517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项目介绍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693829" w:rsidRDefault="00590515" w:rsidP="0059051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端人体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骨架3D姿态实时估计</w:t>
            </w:r>
          </w:p>
          <w:p w:rsidR="00C058F8" w:rsidRDefault="00C058F8" w:rsidP="0059051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基于图模型的离线高精度人体骨架3D姿态估计</w:t>
            </w:r>
          </w:p>
          <w:p w:rsidR="00590515" w:rsidRDefault="00590515" w:rsidP="0059051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基于三视图的目标三维重建</w:t>
            </w:r>
          </w:p>
          <w:p w:rsidR="00590515" w:rsidRDefault="00590515" w:rsidP="0059051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基于2D图片的表情迁移</w:t>
            </w:r>
            <w:r w:rsidR="00C058F8">
              <w:rPr>
                <w:rFonts w:ascii="仿宋" w:eastAsia="仿宋" w:hAnsi="仿宋" w:cs="仿宋" w:hint="eastAsia"/>
                <w:sz w:val="28"/>
                <w:szCs w:val="28"/>
              </w:rPr>
              <w:t>（对输入人物图片A和B，能够生成具有A的相貌和B的表情的图片）</w:t>
            </w:r>
          </w:p>
          <w:p w:rsidR="00C058F8" w:rsidRDefault="00C058F8" w:rsidP="0059051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基于计算机视觉识别和强化学习结合的动作检测和优化（参考SFV论文）</w:t>
            </w:r>
          </w:p>
          <w:p w:rsidR="00C058F8" w:rsidRPr="00590515" w:rsidRDefault="00C058F8" w:rsidP="007B69F4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游戏场景的自动生成（参考</w:t>
            </w:r>
            <w:r w:rsidR="007B69F4">
              <w:rPr>
                <w:rFonts w:ascii="仿宋" w:eastAsia="仿宋" w:hAnsi="仿宋" w:cs="仿宋" w:hint="eastAsia"/>
                <w:sz w:val="28"/>
                <w:szCs w:val="28"/>
              </w:rPr>
              <w:t>论文</w:t>
            </w:r>
            <w:r w:rsidR="007B69F4" w:rsidRPr="007B69F4">
              <w:rPr>
                <w:rFonts w:ascii="仿宋" w:eastAsia="仿宋" w:hAnsi="仿宋" w:cs="仿宋"/>
                <w:sz w:val="28"/>
                <w:szCs w:val="28"/>
              </w:rPr>
              <w:t>Interactive Example-Based Terrain Authoring with Conditional Generative Adversarial Networks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2C5D89">
        <w:trPr>
          <w:trHeight w:val="333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lastRenderedPageBreak/>
              <w:t>实习岗位情况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2C5D89" w:rsidRDefault="00C058F8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参与相关课题的研究，包括论文阅读、设计思路、算法实现</w:t>
            </w:r>
            <w:r w:rsidR="007B69F4">
              <w:rPr>
                <w:rFonts w:ascii="仿宋" w:eastAsia="仿宋" w:hAnsi="仿宋" w:cs="仿宋" w:hint="eastAsia"/>
                <w:sz w:val="28"/>
                <w:szCs w:val="28"/>
              </w:rPr>
              <w:t>、论文撰写等，会有正式员工指导讨论。</w:t>
            </w:r>
          </w:p>
        </w:tc>
      </w:tr>
      <w:tr w:rsidR="002C5D89">
        <w:trPr>
          <w:trHeight w:val="2761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对学生的要求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1F39F3" w:rsidRPr="001F39F3" w:rsidRDefault="001F39F3" w:rsidP="001F39F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F39F3">
              <w:rPr>
                <w:rFonts w:ascii="仿宋" w:eastAsia="仿宋" w:hAnsi="仿宋" w:cs="仿宋" w:hint="eastAsia"/>
                <w:sz w:val="28"/>
                <w:szCs w:val="28"/>
              </w:rPr>
              <w:t>1、图像处理、模式识别、计算机视觉、计算机图形学、机器学习等相关专业；</w:t>
            </w:r>
          </w:p>
          <w:p w:rsidR="001F39F3" w:rsidRPr="001F39F3" w:rsidRDefault="001F39F3" w:rsidP="001F39F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F39F3">
              <w:rPr>
                <w:rFonts w:ascii="仿宋" w:eastAsia="仿宋" w:hAnsi="仿宋" w:cs="仿宋" w:hint="eastAsia"/>
                <w:sz w:val="28"/>
                <w:szCs w:val="28"/>
              </w:rPr>
              <w:t>2、熟悉计算机视觉或图形学领域的主流模型和算法，关注领域内的最新进展；</w:t>
            </w:r>
          </w:p>
          <w:p w:rsidR="001F39F3" w:rsidRPr="001F39F3" w:rsidRDefault="001F39F3" w:rsidP="001F39F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F39F3">
              <w:rPr>
                <w:rFonts w:ascii="仿宋" w:eastAsia="仿宋" w:hAnsi="仿宋" w:cs="仿宋" w:hint="eastAsia"/>
                <w:sz w:val="28"/>
                <w:szCs w:val="28"/>
              </w:rPr>
              <w:t>3、较强的算法实现能力，熟练掌握C/C++，Python，Java等至少一门语言；熟悉Linux环境开发；</w:t>
            </w:r>
          </w:p>
          <w:p w:rsidR="001F39F3" w:rsidRPr="001F39F3" w:rsidRDefault="001F39F3" w:rsidP="001F39F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F39F3">
              <w:rPr>
                <w:rFonts w:ascii="仿宋" w:eastAsia="仿宋" w:hAnsi="仿宋" w:cs="仿宋" w:hint="eastAsia"/>
                <w:sz w:val="28"/>
                <w:szCs w:val="28"/>
              </w:rPr>
              <w:t>4、熟练使用一种或几种深度学习框架（</w:t>
            </w:r>
            <w:proofErr w:type="spellStart"/>
            <w:r w:rsidRPr="001F39F3">
              <w:rPr>
                <w:rFonts w:ascii="仿宋" w:eastAsia="仿宋" w:hAnsi="仿宋" w:cs="仿宋" w:hint="eastAsia"/>
                <w:sz w:val="28"/>
                <w:szCs w:val="28"/>
              </w:rPr>
              <w:t>caffe</w:t>
            </w:r>
            <w:proofErr w:type="spellEnd"/>
            <w:r w:rsidRPr="001F39F3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proofErr w:type="spellStart"/>
            <w:r w:rsidRPr="001F39F3">
              <w:rPr>
                <w:rFonts w:ascii="仿宋" w:eastAsia="仿宋" w:hAnsi="仿宋" w:cs="仿宋" w:hint="eastAsia"/>
                <w:sz w:val="28"/>
                <w:szCs w:val="28"/>
              </w:rPr>
              <w:t>tensorflow</w:t>
            </w:r>
            <w:proofErr w:type="spellEnd"/>
            <w:r w:rsidRPr="001F39F3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proofErr w:type="spellStart"/>
            <w:r w:rsidRPr="001F39F3">
              <w:rPr>
                <w:rFonts w:ascii="仿宋" w:eastAsia="仿宋" w:hAnsi="仿宋" w:cs="仿宋" w:hint="eastAsia"/>
                <w:sz w:val="28"/>
                <w:szCs w:val="28"/>
              </w:rPr>
              <w:t>Pytorch</w:t>
            </w:r>
            <w:proofErr w:type="spellEnd"/>
            <w:r w:rsidRPr="001F39F3">
              <w:rPr>
                <w:rFonts w:ascii="仿宋" w:eastAsia="仿宋" w:hAnsi="仿宋" w:cs="仿宋" w:hint="eastAsia"/>
                <w:sz w:val="28"/>
                <w:szCs w:val="28"/>
              </w:rPr>
              <w:t>等），熟悉OpenCV等常用库；</w:t>
            </w:r>
          </w:p>
          <w:p w:rsidR="002C5D89" w:rsidRDefault="002C5D89" w:rsidP="001F39F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C5D89" w:rsidRDefault="002C5D89">
      <w:pPr>
        <w:spacing w:line="360" w:lineRule="auto"/>
        <w:rPr>
          <w:rFonts w:ascii="仿宋" w:eastAsia="仿宋" w:hAnsi="仿宋" w:cs="华文仿宋"/>
          <w:sz w:val="24"/>
        </w:rPr>
      </w:pPr>
    </w:p>
    <w:p w:rsidR="002C5D89" w:rsidRDefault="002C5D89">
      <w:pPr>
        <w:rPr>
          <w:rFonts w:ascii="仿宋" w:eastAsia="仿宋" w:hAnsi="仿宋" w:cs="华文仿宋"/>
          <w:sz w:val="24"/>
        </w:rPr>
      </w:pPr>
    </w:p>
    <w:sectPr w:rsidR="002C5D89" w:rsidSect="00087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AE" w:rsidRDefault="00A467AE" w:rsidP="001F39F3">
      <w:r>
        <w:separator/>
      </w:r>
    </w:p>
  </w:endnote>
  <w:endnote w:type="continuationSeparator" w:id="0">
    <w:p w:rsidR="00A467AE" w:rsidRDefault="00A467AE" w:rsidP="001F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AE" w:rsidRDefault="00A467AE" w:rsidP="001F39F3">
      <w:r>
        <w:separator/>
      </w:r>
    </w:p>
  </w:footnote>
  <w:footnote w:type="continuationSeparator" w:id="0">
    <w:p w:rsidR="00A467AE" w:rsidRDefault="00A467AE" w:rsidP="001F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8BF"/>
    <w:multiLevelType w:val="hybridMultilevel"/>
    <w:tmpl w:val="50CAD4E4"/>
    <w:lvl w:ilvl="0" w:tplc="4C96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91FBC"/>
    <w:multiLevelType w:val="hybridMultilevel"/>
    <w:tmpl w:val="4E963102"/>
    <w:lvl w:ilvl="0" w:tplc="CD98C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28D174AB"/>
    <w:rsid w:val="00011BA4"/>
    <w:rsid w:val="000318CB"/>
    <w:rsid w:val="00087610"/>
    <w:rsid w:val="000D7200"/>
    <w:rsid w:val="00141A69"/>
    <w:rsid w:val="00185899"/>
    <w:rsid w:val="001A3362"/>
    <w:rsid w:val="001A4322"/>
    <w:rsid w:val="001F39F3"/>
    <w:rsid w:val="002C5D89"/>
    <w:rsid w:val="00395986"/>
    <w:rsid w:val="00551C47"/>
    <w:rsid w:val="00590515"/>
    <w:rsid w:val="005A2436"/>
    <w:rsid w:val="00693829"/>
    <w:rsid w:val="006D7056"/>
    <w:rsid w:val="007319D9"/>
    <w:rsid w:val="00750604"/>
    <w:rsid w:val="007B69F4"/>
    <w:rsid w:val="00930771"/>
    <w:rsid w:val="00A467AE"/>
    <w:rsid w:val="00B82E52"/>
    <w:rsid w:val="00B84BF0"/>
    <w:rsid w:val="00BA6CEE"/>
    <w:rsid w:val="00C058F8"/>
    <w:rsid w:val="00CF359C"/>
    <w:rsid w:val="00D52074"/>
    <w:rsid w:val="00D54414"/>
    <w:rsid w:val="00E56B85"/>
    <w:rsid w:val="00E94960"/>
    <w:rsid w:val="00F32D8E"/>
    <w:rsid w:val="00F81B8A"/>
    <w:rsid w:val="039342CD"/>
    <w:rsid w:val="03AD3418"/>
    <w:rsid w:val="10CB49CA"/>
    <w:rsid w:val="13004183"/>
    <w:rsid w:val="13297D41"/>
    <w:rsid w:val="16491559"/>
    <w:rsid w:val="17B841AC"/>
    <w:rsid w:val="22C41E63"/>
    <w:rsid w:val="241F6C00"/>
    <w:rsid w:val="261D129D"/>
    <w:rsid w:val="27084F4A"/>
    <w:rsid w:val="28D174AB"/>
    <w:rsid w:val="2B0C5293"/>
    <w:rsid w:val="2D004605"/>
    <w:rsid w:val="313B022D"/>
    <w:rsid w:val="317F3148"/>
    <w:rsid w:val="31F97694"/>
    <w:rsid w:val="35E4790F"/>
    <w:rsid w:val="39C62AFA"/>
    <w:rsid w:val="3B1A7253"/>
    <w:rsid w:val="3C765CB9"/>
    <w:rsid w:val="3D5F7548"/>
    <w:rsid w:val="3DCC538C"/>
    <w:rsid w:val="3E79477E"/>
    <w:rsid w:val="42501CAE"/>
    <w:rsid w:val="47BB6B1B"/>
    <w:rsid w:val="4851050B"/>
    <w:rsid w:val="4C24698F"/>
    <w:rsid w:val="50147E8C"/>
    <w:rsid w:val="50EC23B4"/>
    <w:rsid w:val="52705106"/>
    <w:rsid w:val="58AD792E"/>
    <w:rsid w:val="5AFD541F"/>
    <w:rsid w:val="5FAC49E4"/>
    <w:rsid w:val="601F2B02"/>
    <w:rsid w:val="65315AFC"/>
    <w:rsid w:val="69365ACA"/>
    <w:rsid w:val="6D535020"/>
    <w:rsid w:val="6DF2413B"/>
    <w:rsid w:val="6F63448C"/>
    <w:rsid w:val="709025CB"/>
    <w:rsid w:val="70952380"/>
    <w:rsid w:val="72851C9F"/>
    <w:rsid w:val="754F7DFA"/>
    <w:rsid w:val="797A15B7"/>
    <w:rsid w:val="7E0E0E6D"/>
    <w:rsid w:val="7F00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1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0876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sid w:val="00087610"/>
    <w:rPr>
      <w:rFonts w:cs="Times New Roman"/>
      <w:color w:val="0000FF"/>
      <w:u w:val="single"/>
    </w:rPr>
  </w:style>
  <w:style w:type="character" w:customStyle="1" w:styleId="1">
    <w:name w:val="未处理的提及1"/>
    <w:uiPriority w:val="99"/>
    <w:semiHidden/>
    <w:unhideWhenUsed/>
    <w:qFormat/>
    <w:rsid w:val="00087610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69382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1F3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F39F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F3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F39F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7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约束</dc:creator>
  <cp:lastModifiedBy>微软用户</cp:lastModifiedBy>
  <cp:revision>2</cp:revision>
  <dcterms:created xsi:type="dcterms:W3CDTF">2019-05-29T02:15:00Z</dcterms:created>
  <dcterms:modified xsi:type="dcterms:W3CDTF">2019-05-29T02:15:00Z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